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BCA7B" w14:textId="1E18A4BD" w:rsidR="004B1E11" w:rsidRPr="00746368" w:rsidRDefault="004B1E11" w:rsidP="004B1E11">
      <w:pPr>
        <w:shd w:val="clear" w:color="auto" w:fill="FFFFFF"/>
        <w:jc w:val="center"/>
        <w:rPr>
          <w:b/>
          <w:color w:val="222222"/>
          <w:sz w:val="26"/>
          <w:szCs w:val="26"/>
          <w:lang w:val="de-DE"/>
        </w:rPr>
      </w:pPr>
      <w:r w:rsidRPr="00746368">
        <w:rPr>
          <w:b/>
          <w:color w:val="222222"/>
          <w:sz w:val="26"/>
          <w:szCs w:val="26"/>
          <w:lang w:val="de-DE"/>
        </w:rPr>
        <w:t>REX ORANGE COUNTY KÜNDIGT NEUES ALBUM AN</w:t>
      </w:r>
    </w:p>
    <w:p w14:paraId="3FA8B29C" w14:textId="77777777" w:rsidR="004B1E11" w:rsidRPr="00746368" w:rsidRDefault="004B1E11" w:rsidP="004B1E11">
      <w:pPr>
        <w:shd w:val="clear" w:color="auto" w:fill="FFFFFF"/>
        <w:jc w:val="center"/>
        <w:rPr>
          <w:b/>
          <w:color w:val="222222"/>
          <w:sz w:val="26"/>
          <w:szCs w:val="26"/>
          <w:lang w:val="de-DE"/>
        </w:rPr>
      </w:pPr>
    </w:p>
    <w:p w14:paraId="2C16CF06" w14:textId="6C1F3EE1" w:rsidR="004B1E11" w:rsidRPr="00746368" w:rsidRDefault="00746368" w:rsidP="004B1E11">
      <w:pPr>
        <w:shd w:val="clear" w:color="auto" w:fill="FFFFFF"/>
        <w:jc w:val="center"/>
        <w:rPr>
          <w:b/>
          <w:color w:val="222222"/>
          <w:sz w:val="26"/>
          <w:szCs w:val="26"/>
          <w:lang w:val="de-DE"/>
        </w:rPr>
      </w:pPr>
      <w:r w:rsidRPr="00746368">
        <w:rPr>
          <w:b/>
          <w:color w:val="222222"/>
          <w:sz w:val="26"/>
          <w:szCs w:val="26"/>
          <w:lang w:val="de-DE"/>
        </w:rPr>
        <w:t>VERÖFFENTLICHT</w:t>
      </w:r>
      <w:r w:rsidR="004B1E11" w:rsidRPr="00746368">
        <w:rPr>
          <w:b/>
          <w:color w:val="222222"/>
          <w:sz w:val="26"/>
          <w:szCs w:val="26"/>
          <w:lang w:val="de-DE"/>
        </w:rPr>
        <w:t xml:space="preserve"> ZWEI SINGLES &amp; MUSIKVIDEOS </w:t>
      </w:r>
    </w:p>
    <w:p w14:paraId="4E311E45" w14:textId="77777777" w:rsidR="004B1E11" w:rsidRPr="00746368" w:rsidRDefault="004B1E11" w:rsidP="004B1E11">
      <w:pPr>
        <w:shd w:val="clear" w:color="auto" w:fill="FFFFFF"/>
        <w:jc w:val="center"/>
        <w:rPr>
          <w:b/>
          <w:color w:val="222222"/>
          <w:sz w:val="26"/>
          <w:szCs w:val="26"/>
          <w:lang w:val="de-DE"/>
        </w:rPr>
      </w:pPr>
    </w:p>
    <w:p w14:paraId="3627A07E" w14:textId="40772BAE" w:rsidR="004B1E11" w:rsidRPr="00746368" w:rsidRDefault="004B1E11" w:rsidP="004B1E11">
      <w:pPr>
        <w:shd w:val="clear" w:color="auto" w:fill="FFFFFF"/>
        <w:jc w:val="center"/>
        <w:rPr>
          <w:b/>
          <w:color w:val="222222"/>
          <w:sz w:val="26"/>
          <w:szCs w:val="26"/>
          <w:lang w:val="en-US"/>
        </w:rPr>
      </w:pPr>
      <w:r w:rsidRPr="004B1E11">
        <w:rPr>
          <w:b/>
          <w:i/>
          <w:color w:val="222222"/>
          <w:sz w:val="26"/>
          <w:szCs w:val="26"/>
          <w:lang w:val="de-DE"/>
        </w:rPr>
        <w:t>THE ALEXANDER TECHNIQUE</w:t>
      </w:r>
      <w:r w:rsidRPr="004B1E11">
        <w:rPr>
          <w:b/>
          <w:color w:val="222222"/>
          <w:sz w:val="26"/>
          <w:szCs w:val="26"/>
          <w:lang w:val="de-DE"/>
        </w:rPr>
        <w:t xml:space="preserve"> ERSCHEINT AM 6. </w:t>
      </w:r>
      <w:r w:rsidRPr="00746368">
        <w:rPr>
          <w:b/>
          <w:color w:val="222222"/>
          <w:sz w:val="26"/>
          <w:szCs w:val="26"/>
          <w:lang w:val="en-US"/>
        </w:rPr>
        <w:t xml:space="preserve">SEPTEMBER </w:t>
      </w:r>
      <w:r w:rsidR="00746368" w:rsidRPr="00746368">
        <w:rPr>
          <w:b/>
          <w:color w:val="222222"/>
          <w:sz w:val="26"/>
          <w:szCs w:val="26"/>
          <w:lang w:val="en-US"/>
        </w:rPr>
        <w:br/>
      </w:r>
      <w:r w:rsidRPr="00746368">
        <w:rPr>
          <w:b/>
          <w:color w:val="222222"/>
          <w:sz w:val="26"/>
          <w:szCs w:val="26"/>
          <w:lang w:val="en-US"/>
        </w:rPr>
        <w:t>ÜBER RCA RECORDS</w:t>
      </w:r>
    </w:p>
    <w:p w14:paraId="703B73E1" w14:textId="77777777" w:rsidR="004B1E11" w:rsidRDefault="004B1E11" w:rsidP="004B1E11">
      <w:pPr>
        <w:shd w:val="clear" w:color="auto" w:fill="FFFFFF"/>
        <w:jc w:val="center"/>
        <w:rPr>
          <w:b/>
          <w:color w:val="222222"/>
          <w:sz w:val="26"/>
          <w:szCs w:val="26"/>
        </w:rPr>
      </w:pPr>
    </w:p>
    <w:p w14:paraId="519C0C87" w14:textId="34DC47B0" w:rsidR="00944F4B" w:rsidRDefault="004B1E11" w:rsidP="004B1E11">
      <w:pPr>
        <w:jc w:val="center"/>
      </w:pPr>
      <w:r>
        <w:rPr>
          <w:noProof/>
        </w:rPr>
        <w:drawing>
          <wp:inline distT="114300" distB="114300" distL="114300" distR="114300" wp14:anchorId="01B6F798" wp14:editId="63452EB9">
            <wp:extent cx="3205137" cy="4710113"/>
            <wp:effectExtent l="0" t="0" r="0" b="0"/>
            <wp:docPr id="1" name="image1.jpg" descr="Ein Bild, das Kleidung, Person, Menschliches Gesicht, Wa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jpg" descr="Ein Bild, das Kleidung, Person, Menschliches Gesicht, Wand enthält.&#10;&#10;Automatisch generierte Beschreibung"/>
                    <pic:cNvPicPr preferRelativeResize="0"/>
                  </pic:nvPicPr>
                  <pic:blipFill>
                    <a:blip r:embed="rId4"/>
                    <a:srcRect/>
                    <a:stretch>
                      <a:fillRect/>
                    </a:stretch>
                  </pic:blipFill>
                  <pic:spPr>
                    <a:xfrm>
                      <a:off x="0" y="0"/>
                      <a:ext cx="3205137" cy="4710113"/>
                    </a:xfrm>
                    <a:prstGeom prst="rect">
                      <a:avLst/>
                    </a:prstGeom>
                    <a:ln/>
                  </pic:spPr>
                </pic:pic>
              </a:graphicData>
            </a:graphic>
          </wp:inline>
        </w:drawing>
      </w:r>
    </w:p>
    <w:p w14:paraId="07C32CBC" w14:textId="77777777" w:rsidR="004B1E11" w:rsidRDefault="004B1E11" w:rsidP="004B1E11">
      <w:pPr>
        <w:jc w:val="center"/>
        <w:rPr>
          <w:sz w:val="16"/>
          <w:szCs w:val="16"/>
          <w:lang w:val="en-US"/>
        </w:rPr>
      </w:pPr>
      <w:r w:rsidRPr="64FFB0F2">
        <w:rPr>
          <w:sz w:val="16"/>
          <w:szCs w:val="16"/>
          <w:lang w:val="en-US"/>
        </w:rPr>
        <w:t xml:space="preserve">Rex Orange County by Clare </w:t>
      </w:r>
      <w:proofErr w:type="spellStart"/>
      <w:r w:rsidRPr="64FFB0F2">
        <w:rPr>
          <w:sz w:val="16"/>
          <w:szCs w:val="16"/>
          <w:lang w:val="en-US"/>
        </w:rPr>
        <w:t>Shilland</w:t>
      </w:r>
      <w:proofErr w:type="spellEnd"/>
    </w:p>
    <w:p w14:paraId="2AB0361B" w14:textId="77777777" w:rsidR="004B1E11" w:rsidRDefault="004B1E11" w:rsidP="004B1E11">
      <w:pPr>
        <w:jc w:val="center"/>
        <w:rPr>
          <w:lang w:val="en-US"/>
        </w:rPr>
      </w:pPr>
    </w:p>
    <w:p w14:paraId="51B7BC45" w14:textId="77777777" w:rsidR="004B1E11" w:rsidRDefault="004B1E11" w:rsidP="004B1E11">
      <w:pPr>
        <w:jc w:val="center"/>
        <w:rPr>
          <w:b/>
          <w:i/>
        </w:rPr>
      </w:pPr>
      <w:r>
        <w:rPr>
          <w:b/>
          <w:i/>
        </w:rPr>
        <w:t xml:space="preserve">The Alexander Technique </w:t>
      </w:r>
    </w:p>
    <w:p w14:paraId="10BE8A78" w14:textId="77777777" w:rsidR="004B1E11" w:rsidRDefault="004B1E11" w:rsidP="004B1E11">
      <w:pPr>
        <w:jc w:val="center"/>
        <w:rPr>
          <w:b/>
          <w:color w:val="0000FF"/>
        </w:rPr>
      </w:pPr>
      <w:r>
        <w:rPr>
          <w:b/>
        </w:rPr>
        <w:t>PRE-SAVE:</w:t>
      </w:r>
      <w:r>
        <w:rPr>
          <w:b/>
          <w:color w:val="222222"/>
          <w:highlight w:val="white"/>
        </w:rPr>
        <w:t xml:space="preserve"> </w:t>
      </w:r>
      <w:hyperlink r:id="rId5">
        <w:r>
          <w:rPr>
            <w:b/>
            <w:color w:val="0000FF"/>
            <w:highlight w:val="white"/>
            <w:u w:val="single"/>
          </w:rPr>
          <w:t>https://roc.lnk.to/TheAlexanderTechnique</w:t>
        </w:r>
      </w:hyperlink>
    </w:p>
    <w:p w14:paraId="78D2EA8B" w14:textId="77777777" w:rsidR="004B1E11" w:rsidRDefault="004B1E11" w:rsidP="004B1E11">
      <w:pPr>
        <w:jc w:val="center"/>
        <w:rPr>
          <w:b/>
          <w:color w:val="0000FF"/>
        </w:rPr>
      </w:pPr>
      <w:r>
        <w:rPr>
          <w:b/>
        </w:rPr>
        <w:t xml:space="preserve">ORDER: </w:t>
      </w:r>
      <w:hyperlink r:id="rId6">
        <w:r>
          <w:rPr>
            <w:b/>
            <w:color w:val="0000FF"/>
            <w:highlight w:val="white"/>
            <w:u w:val="single"/>
          </w:rPr>
          <w:t>https://ROC.lnk.to/xStore</w:t>
        </w:r>
      </w:hyperlink>
    </w:p>
    <w:p w14:paraId="4E7CC53D" w14:textId="77777777" w:rsidR="004B1E11" w:rsidRDefault="004B1E11" w:rsidP="004B1E11">
      <w:pPr>
        <w:jc w:val="center"/>
        <w:rPr>
          <w:b/>
        </w:rPr>
      </w:pPr>
    </w:p>
    <w:p w14:paraId="23A7A0FC" w14:textId="77777777" w:rsidR="004B1E11" w:rsidRDefault="004B1E11" w:rsidP="004B1E11">
      <w:pPr>
        <w:jc w:val="center"/>
        <w:rPr>
          <w:b/>
        </w:rPr>
      </w:pPr>
      <w:r>
        <w:rPr>
          <w:b/>
        </w:rPr>
        <w:t>“Alexander”</w:t>
      </w:r>
    </w:p>
    <w:p w14:paraId="70D7A5A2" w14:textId="77777777" w:rsidR="004B1E11" w:rsidRDefault="00000000" w:rsidP="004B1E11">
      <w:pPr>
        <w:jc w:val="center"/>
        <w:rPr>
          <w:b/>
        </w:rPr>
      </w:pPr>
      <w:hyperlink r:id="rId7">
        <w:r w:rsidR="004B1E11">
          <w:rPr>
            <w:b/>
            <w:color w:val="0000FF"/>
            <w:u w:val="single"/>
          </w:rPr>
          <w:t>LISTEN</w:t>
        </w:r>
      </w:hyperlink>
      <w:r w:rsidR="004B1E11">
        <w:rPr>
          <w:b/>
        </w:rPr>
        <w:t xml:space="preserve"> | </w:t>
      </w:r>
      <w:hyperlink r:id="rId8">
        <w:r w:rsidR="004B1E11">
          <w:rPr>
            <w:b/>
            <w:color w:val="0000FF"/>
            <w:u w:val="single"/>
          </w:rPr>
          <w:t>WATCH</w:t>
        </w:r>
      </w:hyperlink>
      <w:r w:rsidR="004B1E11">
        <w:rPr>
          <w:b/>
        </w:rPr>
        <w:t xml:space="preserve"> </w:t>
      </w:r>
    </w:p>
    <w:p w14:paraId="1BFA19A3" w14:textId="77777777" w:rsidR="004B1E11" w:rsidRDefault="004B1E11" w:rsidP="004B1E11">
      <w:pPr>
        <w:jc w:val="center"/>
        <w:rPr>
          <w:b/>
        </w:rPr>
      </w:pPr>
    </w:p>
    <w:p w14:paraId="64B63756" w14:textId="77777777" w:rsidR="004B1E11" w:rsidRDefault="004B1E11" w:rsidP="004B1E11">
      <w:pPr>
        <w:jc w:val="center"/>
        <w:rPr>
          <w:b/>
        </w:rPr>
      </w:pPr>
      <w:r>
        <w:rPr>
          <w:b/>
        </w:rPr>
        <w:t>“Guitar Song”</w:t>
      </w:r>
    </w:p>
    <w:p w14:paraId="3D75D621" w14:textId="77777777" w:rsidR="004B1E11" w:rsidRPr="00746368" w:rsidRDefault="00000000" w:rsidP="004B1E11">
      <w:pPr>
        <w:jc w:val="center"/>
        <w:rPr>
          <w:b/>
          <w:color w:val="0000FF"/>
          <w:u w:val="single"/>
          <w:lang w:val="de-DE"/>
        </w:rPr>
      </w:pPr>
      <w:hyperlink r:id="rId9">
        <w:r w:rsidR="004B1E11" w:rsidRPr="00746368">
          <w:rPr>
            <w:b/>
            <w:color w:val="0000FF"/>
            <w:u w:val="single"/>
            <w:lang w:val="de-DE"/>
          </w:rPr>
          <w:t>LISTEN</w:t>
        </w:r>
      </w:hyperlink>
      <w:r w:rsidR="004B1E11" w:rsidRPr="00746368">
        <w:rPr>
          <w:b/>
          <w:lang w:val="de-DE"/>
        </w:rPr>
        <w:t xml:space="preserve"> | </w:t>
      </w:r>
      <w:hyperlink r:id="rId10">
        <w:r w:rsidR="004B1E11" w:rsidRPr="00746368">
          <w:rPr>
            <w:b/>
            <w:color w:val="0000FF"/>
            <w:u w:val="single"/>
            <w:lang w:val="de-DE"/>
          </w:rPr>
          <w:t>WATCH</w:t>
        </w:r>
      </w:hyperlink>
    </w:p>
    <w:p w14:paraId="5B244802" w14:textId="77777777" w:rsidR="004B1E11" w:rsidRPr="00746368" w:rsidRDefault="004B1E11" w:rsidP="004B1E11">
      <w:pPr>
        <w:jc w:val="center"/>
        <w:rPr>
          <w:b/>
          <w:color w:val="0000FF"/>
          <w:u w:val="single"/>
          <w:lang w:val="de-DE"/>
        </w:rPr>
      </w:pPr>
    </w:p>
    <w:p w14:paraId="759346ED" w14:textId="77777777" w:rsidR="004B1E11" w:rsidRPr="00746368" w:rsidRDefault="004B1E11" w:rsidP="004B1E11">
      <w:pPr>
        <w:jc w:val="center"/>
        <w:rPr>
          <w:b/>
          <w:color w:val="0000FF"/>
          <w:u w:val="single"/>
          <w:lang w:val="de-DE"/>
        </w:rPr>
      </w:pPr>
    </w:p>
    <w:p w14:paraId="75DC777E" w14:textId="77777777" w:rsidR="004B1E11" w:rsidRPr="00746368" w:rsidRDefault="004B1E11" w:rsidP="004B1E11">
      <w:pPr>
        <w:jc w:val="center"/>
        <w:rPr>
          <w:b/>
          <w:color w:val="0000FF"/>
          <w:u w:val="single"/>
          <w:lang w:val="de-DE"/>
        </w:rPr>
      </w:pPr>
    </w:p>
    <w:p w14:paraId="4469FF4D" w14:textId="77777777" w:rsidR="004B1E11" w:rsidRPr="00746368" w:rsidRDefault="004B1E11" w:rsidP="004B1E11">
      <w:pPr>
        <w:jc w:val="center"/>
        <w:rPr>
          <w:b/>
          <w:color w:val="0000FF"/>
          <w:u w:val="single"/>
          <w:lang w:val="de-DE"/>
        </w:rPr>
      </w:pPr>
    </w:p>
    <w:p w14:paraId="4D17C59A" w14:textId="5221BA5A" w:rsidR="004B1E11" w:rsidRPr="004B1E11" w:rsidRDefault="004B1E11" w:rsidP="004B1E11">
      <w:pPr>
        <w:pStyle w:val="StandardWeb"/>
        <w:rPr>
          <w:rFonts w:ascii="Arial" w:hAnsi="Arial" w:cs="Arial"/>
          <w:sz w:val="22"/>
          <w:szCs w:val="22"/>
        </w:rPr>
      </w:pPr>
      <w:r w:rsidRPr="004B1E11">
        <w:rPr>
          <w:rFonts w:ascii="Arial" w:hAnsi="Arial" w:cs="Arial"/>
          <w:b/>
          <w:bCs/>
          <w:sz w:val="22"/>
          <w:szCs w:val="22"/>
        </w:rPr>
        <w:lastRenderedPageBreak/>
        <w:t>(Juli 18, 2024)</w:t>
      </w:r>
      <w:r w:rsidRPr="004B1E11">
        <w:rPr>
          <w:rFonts w:ascii="Arial" w:hAnsi="Arial" w:cs="Arial"/>
          <w:sz w:val="22"/>
          <w:szCs w:val="22"/>
        </w:rPr>
        <w:t xml:space="preserve"> - Rex Orange County kündigt sein neues Album "The Alexander </w:t>
      </w:r>
      <w:proofErr w:type="spellStart"/>
      <w:r w:rsidRPr="004B1E11">
        <w:rPr>
          <w:rFonts w:ascii="Arial" w:hAnsi="Arial" w:cs="Arial"/>
          <w:sz w:val="22"/>
          <w:szCs w:val="22"/>
        </w:rPr>
        <w:t>Technique</w:t>
      </w:r>
      <w:proofErr w:type="spellEnd"/>
      <w:r w:rsidRPr="004B1E11">
        <w:rPr>
          <w:rFonts w:ascii="Arial" w:hAnsi="Arial" w:cs="Arial"/>
          <w:sz w:val="22"/>
          <w:szCs w:val="22"/>
        </w:rPr>
        <w:t xml:space="preserve">" an, das am 6. September über RCA Records veröffentlicht wird. Das Album wurde komplett von Rex selbst zusammen mit Teo Halm (Rosalía, SZA, Beyoncé) und Jim Reed, der seit Beginn Mitglied der Rex Orange County </w:t>
      </w:r>
      <w:proofErr w:type="spellStart"/>
      <w:r w:rsidRPr="004B1E11">
        <w:rPr>
          <w:rFonts w:ascii="Arial" w:hAnsi="Arial" w:cs="Arial"/>
          <w:sz w:val="22"/>
          <w:szCs w:val="22"/>
        </w:rPr>
        <w:t>Tourband</w:t>
      </w:r>
      <w:proofErr w:type="spellEnd"/>
      <w:r w:rsidRPr="004B1E11">
        <w:rPr>
          <w:rFonts w:ascii="Arial" w:hAnsi="Arial" w:cs="Arial"/>
          <w:sz w:val="22"/>
          <w:szCs w:val="22"/>
        </w:rPr>
        <w:t xml:space="preserve"> ist, produziert. Zudem hat James Blake "Look Me In The Eyes" produziert und </w:t>
      </w:r>
      <w:r w:rsidR="00746368">
        <w:rPr>
          <w:rFonts w:ascii="Arial" w:hAnsi="Arial" w:cs="Arial"/>
          <w:sz w:val="22"/>
          <w:szCs w:val="22"/>
        </w:rPr>
        <w:t>ist selbst Teil des Songs.</w:t>
      </w:r>
    </w:p>
    <w:p w14:paraId="240483E2" w14:textId="4B9742DA" w:rsidR="004B1E11" w:rsidRPr="004B1E11" w:rsidRDefault="00746368" w:rsidP="004B1E11">
      <w:pPr>
        <w:pStyle w:val="StandardWeb"/>
        <w:rPr>
          <w:rFonts w:ascii="Arial" w:hAnsi="Arial" w:cs="Arial"/>
          <w:sz w:val="22"/>
          <w:szCs w:val="22"/>
        </w:rPr>
      </w:pPr>
      <w:r>
        <w:rPr>
          <w:rFonts w:ascii="Arial" w:hAnsi="Arial" w:cs="Arial"/>
          <w:sz w:val="22"/>
          <w:szCs w:val="22"/>
        </w:rPr>
        <w:t>Die Ankündigung des Albums wird von zwei neuen Singles begleitet inklusive</w:t>
      </w:r>
      <w:r w:rsidR="004B1E11" w:rsidRPr="004B1E11">
        <w:rPr>
          <w:rFonts w:ascii="Arial" w:hAnsi="Arial" w:cs="Arial"/>
          <w:sz w:val="22"/>
          <w:szCs w:val="22"/>
        </w:rPr>
        <w:t xml:space="preserve"> Musikvideos, "Alexander" und "Guitar Song," </w:t>
      </w:r>
      <w:proofErr w:type="gramStart"/>
      <w:r w:rsidR="004B1E11" w:rsidRPr="004B1E11">
        <w:rPr>
          <w:rFonts w:ascii="Arial" w:hAnsi="Arial" w:cs="Arial"/>
          <w:sz w:val="22"/>
          <w:szCs w:val="22"/>
        </w:rPr>
        <w:t>die zwei unterschiedliche Seiten</w:t>
      </w:r>
      <w:proofErr w:type="gramEnd"/>
      <w:r w:rsidR="004B1E11" w:rsidRPr="004B1E11">
        <w:rPr>
          <w:rFonts w:ascii="Arial" w:hAnsi="Arial" w:cs="Arial"/>
          <w:sz w:val="22"/>
          <w:szCs w:val="22"/>
        </w:rPr>
        <w:t xml:space="preserve"> </w:t>
      </w:r>
      <w:r>
        <w:rPr>
          <w:rFonts w:ascii="Arial" w:hAnsi="Arial" w:cs="Arial"/>
          <w:sz w:val="22"/>
          <w:szCs w:val="22"/>
        </w:rPr>
        <w:t>auf</w:t>
      </w:r>
      <w:r w:rsidR="004B1E11" w:rsidRPr="004B1E11">
        <w:rPr>
          <w:rFonts w:ascii="Arial" w:hAnsi="Arial" w:cs="Arial"/>
          <w:sz w:val="22"/>
          <w:szCs w:val="22"/>
        </w:rPr>
        <w:t>zeigen. Der Album-Opener "Alexander" wird mit einem von Nick Walker gedrehten Musikvideo veröffentlicht, das die Inspiration für den Albumtitel vorstellt, während das Video zu "Guitar Song" Filmmaterial von Rex zeigt, das</w:t>
      </w:r>
      <w:r>
        <w:rPr>
          <w:rFonts w:ascii="Arial" w:hAnsi="Arial" w:cs="Arial"/>
          <w:sz w:val="22"/>
          <w:szCs w:val="22"/>
        </w:rPr>
        <w:t>s</w:t>
      </w:r>
      <w:r w:rsidR="004B1E11" w:rsidRPr="004B1E11">
        <w:rPr>
          <w:rFonts w:ascii="Arial" w:hAnsi="Arial" w:cs="Arial"/>
          <w:sz w:val="22"/>
          <w:szCs w:val="22"/>
        </w:rPr>
        <w:t xml:space="preserve"> von Alexandra </w:t>
      </w:r>
      <w:proofErr w:type="spellStart"/>
      <w:r w:rsidR="004B1E11" w:rsidRPr="004B1E11">
        <w:rPr>
          <w:rFonts w:ascii="Arial" w:hAnsi="Arial" w:cs="Arial"/>
          <w:sz w:val="22"/>
          <w:szCs w:val="22"/>
        </w:rPr>
        <w:t>Waespi</w:t>
      </w:r>
      <w:proofErr w:type="spellEnd"/>
      <w:r w:rsidR="004B1E11" w:rsidRPr="004B1E11">
        <w:rPr>
          <w:rFonts w:ascii="Arial" w:hAnsi="Arial" w:cs="Arial"/>
          <w:sz w:val="22"/>
          <w:szCs w:val="22"/>
        </w:rPr>
        <w:t xml:space="preserve"> in den </w:t>
      </w:r>
      <w:proofErr w:type="spellStart"/>
      <w:r w:rsidR="004B1E11" w:rsidRPr="004B1E11">
        <w:rPr>
          <w:rFonts w:ascii="Arial" w:hAnsi="Arial" w:cs="Arial"/>
          <w:sz w:val="22"/>
          <w:szCs w:val="22"/>
        </w:rPr>
        <w:t>Decoy</w:t>
      </w:r>
      <w:proofErr w:type="spellEnd"/>
      <w:r w:rsidR="004B1E11" w:rsidRPr="004B1E11">
        <w:rPr>
          <w:rFonts w:ascii="Arial" w:hAnsi="Arial" w:cs="Arial"/>
          <w:sz w:val="22"/>
          <w:szCs w:val="22"/>
        </w:rPr>
        <w:t xml:space="preserve"> Studios in England während der Entstehung des Albums gedreht wurde.</w:t>
      </w:r>
    </w:p>
    <w:p w14:paraId="5C442DE5" w14:textId="00A06B5E" w:rsidR="004B1E11" w:rsidRPr="004B1E11" w:rsidRDefault="004B1E11" w:rsidP="004B1E11">
      <w:pPr>
        <w:pStyle w:val="StandardWeb"/>
        <w:rPr>
          <w:rFonts w:ascii="Arial" w:hAnsi="Arial" w:cs="Arial"/>
          <w:sz w:val="22"/>
          <w:szCs w:val="22"/>
        </w:rPr>
      </w:pPr>
      <w:r w:rsidRPr="00393725">
        <w:rPr>
          <w:rFonts w:ascii="Arial" w:hAnsi="Arial" w:cs="Arial"/>
          <w:i/>
          <w:iCs/>
          <w:sz w:val="22"/>
          <w:szCs w:val="22"/>
        </w:rPr>
        <w:t xml:space="preserve">"The Alexander </w:t>
      </w:r>
      <w:proofErr w:type="spellStart"/>
      <w:r w:rsidRPr="00393725">
        <w:rPr>
          <w:rFonts w:ascii="Arial" w:hAnsi="Arial" w:cs="Arial"/>
          <w:i/>
          <w:iCs/>
          <w:sz w:val="22"/>
          <w:szCs w:val="22"/>
        </w:rPr>
        <w:t>Technique</w:t>
      </w:r>
      <w:proofErr w:type="spellEnd"/>
      <w:r w:rsidRPr="00393725">
        <w:rPr>
          <w:rFonts w:ascii="Arial" w:hAnsi="Arial" w:cs="Arial"/>
          <w:i/>
          <w:iCs/>
          <w:sz w:val="22"/>
          <w:szCs w:val="22"/>
        </w:rPr>
        <w:t>"</w:t>
      </w:r>
      <w:r w:rsidRPr="004B1E11">
        <w:rPr>
          <w:rFonts w:ascii="Arial" w:hAnsi="Arial" w:cs="Arial"/>
          <w:sz w:val="22"/>
          <w:szCs w:val="22"/>
        </w:rPr>
        <w:t xml:space="preserve"> ist nach einer therapeutischen </w:t>
      </w:r>
      <w:r w:rsidR="00746368">
        <w:rPr>
          <w:rFonts w:ascii="Arial" w:hAnsi="Arial" w:cs="Arial"/>
          <w:sz w:val="22"/>
          <w:szCs w:val="22"/>
        </w:rPr>
        <w:t>Praktik</w:t>
      </w:r>
      <w:r w:rsidRPr="004B1E11">
        <w:rPr>
          <w:rFonts w:ascii="Arial" w:hAnsi="Arial" w:cs="Arial"/>
          <w:sz w:val="22"/>
          <w:szCs w:val="22"/>
        </w:rPr>
        <w:t xml:space="preserve"> benannt, bei der Rückenschmerzen behandelt werden, um tiefere Gesundheitsprobleme anzugehen. Es ist ein passender Name für Rex' bislang rohestes Album: Was als einfache Übung begann, um seine Schreibweise zu ändern, wurde </w:t>
      </w:r>
      <w:r w:rsidR="00746368">
        <w:rPr>
          <w:rFonts w:ascii="Arial" w:hAnsi="Arial" w:cs="Arial"/>
          <w:sz w:val="22"/>
          <w:szCs w:val="22"/>
        </w:rPr>
        <w:t xml:space="preserve">auch </w:t>
      </w:r>
      <w:r w:rsidRPr="004B1E11">
        <w:rPr>
          <w:rFonts w:ascii="Arial" w:hAnsi="Arial" w:cs="Arial"/>
          <w:sz w:val="22"/>
          <w:szCs w:val="22"/>
        </w:rPr>
        <w:t>zu seinem offenherzigsten Album. Durch die Reduzierung seines Sounds auf eine Mischung aus stream-</w:t>
      </w:r>
      <w:proofErr w:type="spellStart"/>
      <w:r w:rsidRPr="004B1E11">
        <w:rPr>
          <w:rFonts w:ascii="Arial" w:hAnsi="Arial" w:cs="Arial"/>
          <w:sz w:val="22"/>
          <w:szCs w:val="22"/>
        </w:rPr>
        <w:t>of</w:t>
      </w:r>
      <w:proofErr w:type="spellEnd"/>
      <w:r w:rsidRPr="004B1E11">
        <w:rPr>
          <w:rFonts w:ascii="Arial" w:hAnsi="Arial" w:cs="Arial"/>
          <w:sz w:val="22"/>
          <w:szCs w:val="22"/>
        </w:rPr>
        <w:t xml:space="preserve">-consciousness R&amp;B und Indie-Folk, während er die orchestrale Üppigkeit beibehält, die zu seinem Markenzeichen geworden ist, markiert "The Alexander </w:t>
      </w:r>
      <w:proofErr w:type="spellStart"/>
      <w:r w:rsidRPr="004B1E11">
        <w:rPr>
          <w:rFonts w:ascii="Arial" w:hAnsi="Arial" w:cs="Arial"/>
          <w:sz w:val="22"/>
          <w:szCs w:val="22"/>
        </w:rPr>
        <w:t>Technique</w:t>
      </w:r>
      <w:proofErr w:type="spellEnd"/>
      <w:r w:rsidRPr="004B1E11">
        <w:rPr>
          <w:rFonts w:ascii="Arial" w:hAnsi="Arial" w:cs="Arial"/>
          <w:sz w:val="22"/>
          <w:szCs w:val="22"/>
        </w:rPr>
        <w:t>" den Beginn von Akt Zwei der Karriere von Rex Orange County: ein neues Kapitel, in dem er alles offenlegt, egal wie schmerzhaft es auch sein mag.</w:t>
      </w:r>
    </w:p>
    <w:p w14:paraId="3EA19E41" w14:textId="075C89F8" w:rsidR="004B1E11" w:rsidRPr="004B1E11" w:rsidRDefault="004B1E11" w:rsidP="004B1E11">
      <w:pPr>
        <w:pStyle w:val="StandardWeb"/>
        <w:rPr>
          <w:rFonts w:ascii="Arial" w:hAnsi="Arial" w:cs="Arial"/>
          <w:sz w:val="22"/>
          <w:szCs w:val="22"/>
        </w:rPr>
      </w:pPr>
      <w:r w:rsidRPr="00C557BF">
        <w:rPr>
          <w:rFonts w:ascii="Arial" w:hAnsi="Arial" w:cs="Arial"/>
          <w:i/>
          <w:iCs/>
          <w:sz w:val="22"/>
          <w:szCs w:val="22"/>
        </w:rPr>
        <w:t xml:space="preserve">'The Alexander </w:t>
      </w:r>
      <w:proofErr w:type="spellStart"/>
      <w:r w:rsidRPr="00C557BF">
        <w:rPr>
          <w:rFonts w:ascii="Arial" w:hAnsi="Arial" w:cs="Arial"/>
          <w:i/>
          <w:iCs/>
          <w:sz w:val="22"/>
          <w:szCs w:val="22"/>
        </w:rPr>
        <w:t>Technique</w:t>
      </w:r>
      <w:proofErr w:type="spellEnd"/>
      <w:r w:rsidRPr="00C557BF">
        <w:rPr>
          <w:rFonts w:ascii="Arial" w:hAnsi="Arial" w:cs="Arial"/>
          <w:i/>
          <w:iCs/>
          <w:sz w:val="22"/>
          <w:szCs w:val="22"/>
        </w:rPr>
        <w:t>'</w:t>
      </w:r>
      <w:r w:rsidRPr="004B1E11">
        <w:rPr>
          <w:rFonts w:ascii="Arial" w:hAnsi="Arial" w:cs="Arial"/>
          <w:sz w:val="22"/>
          <w:szCs w:val="22"/>
        </w:rPr>
        <w:t xml:space="preserve"> ist </w:t>
      </w:r>
      <w:r w:rsidR="00746368">
        <w:rPr>
          <w:rFonts w:ascii="Arial" w:hAnsi="Arial" w:cs="Arial"/>
          <w:sz w:val="22"/>
          <w:szCs w:val="22"/>
        </w:rPr>
        <w:t>wie</w:t>
      </w:r>
      <w:r w:rsidRPr="004B1E11">
        <w:rPr>
          <w:rFonts w:ascii="Arial" w:hAnsi="Arial" w:cs="Arial"/>
          <w:sz w:val="22"/>
          <w:szCs w:val="22"/>
        </w:rPr>
        <w:t xml:space="preserve"> ein Blick in mein eigenes Gehirn und meine Erfahrungen der letzten Jahre – es ist fast wie ein Tagebuch“, sagt er. Länger als jedes andere Projekt, das er jemals gemacht hat und musikalisch vielfältiger, wurde "</w:t>
      </w:r>
      <w:r w:rsidRPr="00C557BF">
        <w:rPr>
          <w:rFonts w:ascii="Arial" w:hAnsi="Arial" w:cs="Arial"/>
          <w:i/>
          <w:iCs/>
          <w:sz w:val="22"/>
          <w:szCs w:val="22"/>
        </w:rPr>
        <w:t xml:space="preserve">The Alexander </w:t>
      </w:r>
      <w:proofErr w:type="spellStart"/>
      <w:r w:rsidRPr="00C557BF">
        <w:rPr>
          <w:rFonts w:ascii="Arial" w:hAnsi="Arial" w:cs="Arial"/>
          <w:i/>
          <w:iCs/>
          <w:sz w:val="22"/>
          <w:szCs w:val="22"/>
        </w:rPr>
        <w:t>Technique</w:t>
      </w:r>
      <w:proofErr w:type="spellEnd"/>
      <w:r w:rsidRPr="004B1E11">
        <w:rPr>
          <w:rFonts w:ascii="Arial" w:hAnsi="Arial" w:cs="Arial"/>
          <w:sz w:val="22"/>
          <w:szCs w:val="22"/>
        </w:rPr>
        <w:t>" über mehrere Jahre hinweg erstellt, begonnen vor und abgeschlossen nach "</w:t>
      </w:r>
      <w:r w:rsidRPr="00C557BF">
        <w:rPr>
          <w:rFonts w:ascii="Arial" w:hAnsi="Arial" w:cs="Arial"/>
          <w:i/>
          <w:iCs/>
          <w:sz w:val="22"/>
          <w:szCs w:val="22"/>
        </w:rPr>
        <w:t>WHO CARES?"</w:t>
      </w:r>
      <w:r w:rsidRPr="004B1E11">
        <w:rPr>
          <w:rFonts w:ascii="Arial" w:hAnsi="Arial" w:cs="Arial"/>
          <w:sz w:val="22"/>
          <w:szCs w:val="22"/>
        </w:rPr>
        <w:t xml:space="preserve"> aus dem Jahr 2022. Das Hören dieses Albums fühlt sich an, als würde man einem Künstler in Echtzeit beim Wachsen zusehen und alle damit verbundenen Wachstumsschmerzen miterleben. „Ich habe über die Jahre viele Liebeslieder gemacht, und ich habe das Gefühl, dass dies das erste Mal ist, dass ich versuche, ein Projekt über alles im Leben zu machen. In meinen Gedanken ist es genau das, was ich immer machen wollte.“</w:t>
      </w:r>
    </w:p>
    <w:p w14:paraId="1D4A8963" w14:textId="77777777" w:rsidR="004B1E11" w:rsidRDefault="004B1E11" w:rsidP="004B1E11">
      <w:pPr>
        <w:jc w:val="center"/>
        <w:rPr>
          <w:b/>
          <w:color w:val="0000FF"/>
          <w:lang w:val="de-DE"/>
        </w:rPr>
      </w:pPr>
    </w:p>
    <w:p w14:paraId="69540CDB" w14:textId="77777777" w:rsidR="00C024D7" w:rsidRDefault="00C024D7" w:rsidP="004B1E11">
      <w:pPr>
        <w:jc w:val="center"/>
        <w:rPr>
          <w:b/>
          <w:color w:val="0000FF"/>
          <w:lang w:val="de-DE"/>
        </w:rPr>
      </w:pPr>
    </w:p>
    <w:p w14:paraId="79F0D78E" w14:textId="77777777" w:rsidR="00C024D7" w:rsidRDefault="00C024D7" w:rsidP="004B1E11">
      <w:pPr>
        <w:jc w:val="center"/>
        <w:rPr>
          <w:b/>
          <w:color w:val="0000FF"/>
          <w:lang w:val="de-DE"/>
        </w:rPr>
      </w:pPr>
    </w:p>
    <w:p w14:paraId="00E8E922" w14:textId="77777777" w:rsidR="00C024D7" w:rsidRDefault="00C024D7" w:rsidP="004B1E11">
      <w:pPr>
        <w:jc w:val="center"/>
        <w:rPr>
          <w:b/>
          <w:color w:val="0000FF"/>
          <w:lang w:val="de-DE"/>
        </w:rPr>
      </w:pPr>
    </w:p>
    <w:p w14:paraId="17F3D7D2" w14:textId="77777777" w:rsidR="00C024D7" w:rsidRDefault="00C024D7" w:rsidP="004B1E11">
      <w:pPr>
        <w:jc w:val="center"/>
        <w:rPr>
          <w:b/>
          <w:color w:val="0000FF"/>
          <w:lang w:val="de-DE"/>
        </w:rPr>
      </w:pPr>
    </w:p>
    <w:p w14:paraId="45663C34" w14:textId="77777777" w:rsidR="00C024D7" w:rsidRDefault="00C024D7" w:rsidP="004B1E11">
      <w:pPr>
        <w:jc w:val="center"/>
        <w:rPr>
          <w:b/>
          <w:color w:val="0000FF"/>
          <w:lang w:val="de-DE"/>
        </w:rPr>
      </w:pPr>
    </w:p>
    <w:p w14:paraId="3F6D4DB4" w14:textId="77777777" w:rsidR="00C024D7" w:rsidRDefault="00C024D7" w:rsidP="004B1E11">
      <w:pPr>
        <w:jc w:val="center"/>
        <w:rPr>
          <w:b/>
          <w:color w:val="0000FF"/>
          <w:lang w:val="de-DE"/>
        </w:rPr>
      </w:pPr>
    </w:p>
    <w:p w14:paraId="5413BEE6" w14:textId="77777777" w:rsidR="00C024D7" w:rsidRDefault="00C024D7" w:rsidP="004B1E11">
      <w:pPr>
        <w:jc w:val="center"/>
        <w:rPr>
          <w:b/>
          <w:color w:val="0000FF"/>
          <w:lang w:val="de-DE"/>
        </w:rPr>
      </w:pPr>
    </w:p>
    <w:p w14:paraId="59215A7C" w14:textId="77777777" w:rsidR="00C024D7" w:rsidRDefault="00C024D7" w:rsidP="004B1E11">
      <w:pPr>
        <w:jc w:val="center"/>
        <w:rPr>
          <w:b/>
          <w:color w:val="0000FF"/>
          <w:lang w:val="de-DE"/>
        </w:rPr>
      </w:pPr>
    </w:p>
    <w:p w14:paraId="61DCE722" w14:textId="77777777" w:rsidR="00C024D7" w:rsidRDefault="00C024D7" w:rsidP="004B1E11">
      <w:pPr>
        <w:jc w:val="center"/>
        <w:rPr>
          <w:b/>
          <w:color w:val="0000FF"/>
          <w:lang w:val="de-DE"/>
        </w:rPr>
      </w:pPr>
    </w:p>
    <w:p w14:paraId="638F4F4B" w14:textId="77777777" w:rsidR="00C024D7" w:rsidRDefault="00C024D7" w:rsidP="004B1E11">
      <w:pPr>
        <w:jc w:val="center"/>
        <w:rPr>
          <w:b/>
          <w:color w:val="0000FF"/>
          <w:lang w:val="de-DE"/>
        </w:rPr>
      </w:pPr>
    </w:p>
    <w:p w14:paraId="7484CC73" w14:textId="77777777" w:rsidR="00C024D7" w:rsidRDefault="00C024D7" w:rsidP="004B1E11">
      <w:pPr>
        <w:jc w:val="center"/>
        <w:rPr>
          <w:b/>
          <w:color w:val="0000FF"/>
          <w:lang w:val="de-DE"/>
        </w:rPr>
      </w:pPr>
    </w:p>
    <w:p w14:paraId="29A56E67" w14:textId="77777777" w:rsidR="00C024D7" w:rsidRDefault="00C024D7" w:rsidP="004B1E11">
      <w:pPr>
        <w:jc w:val="center"/>
        <w:rPr>
          <w:b/>
          <w:color w:val="0000FF"/>
          <w:lang w:val="de-DE"/>
        </w:rPr>
      </w:pPr>
    </w:p>
    <w:p w14:paraId="0B361C37" w14:textId="77777777" w:rsidR="00C024D7" w:rsidRDefault="00C024D7" w:rsidP="004B1E11">
      <w:pPr>
        <w:jc w:val="center"/>
        <w:rPr>
          <w:b/>
          <w:color w:val="0000FF"/>
          <w:lang w:val="de-DE"/>
        </w:rPr>
      </w:pPr>
    </w:p>
    <w:p w14:paraId="34B2E021" w14:textId="77777777" w:rsidR="00C024D7" w:rsidRDefault="00C024D7" w:rsidP="004B1E11">
      <w:pPr>
        <w:jc w:val="center"/>
        <w:rPr>
          <w:b/>
          <w:color w:val="0000FF"/>
          <w:lang w:val="de-DE"/>
        </w:rPr>
      </w:pPr>
    </w:p>
    <w:p w14:paraId="23E21DD6" w14:textId="77777777" w:rsidR="00C024D7" w:rsidRDefault="00C024D7" w:rsidP="004B1E11">
      <w:pPr>
        <w:jc w:val="center"/>
        <w:rPr>
          <w:b/>
          <w:color w:val="0000FF"/>
          <w:lang w:val="de-DE"/>
        </w:rPr>
      </w:pPr>
    </w:p>
    <w:p w14:paraId="62E0F9F7" w14:textId="77777777" w:rsidR="00C024D7" w:rsidRDefault="00C024D7" w:rsidP="004B1E11">
      <w:pPr>
        <w:jc w:val="center"/>
        <w:rPr>
          <w:b/>
          <w:color w:val="0000FF"/>
          <w:lang w:val="de-DE"/>
        </w:rPr>
      </w:pPr>
    </w:p>
    <w:p w14:paraId="66EAC12A" w14:textId="77777777" w:rsidR="00C024D7" w:rsidRDefault="00C024D7" w:rsidP="004B1E11">
      <w:pPr>
        <w:jc w:val="center"/>
        <w:rPr>
          <w:b/>
          <w:color w:val="0000FF"/>
          <w:lang w:val="de-DE"/>
        </w:rPr>
      </w:pPr>
    </w:p>
    <w:p w14:paraId="66F28382" w14:textId="65E92539" w:rsidR="00C024D7" w:rsidRDefault="006C61E4" w:rsidP="004B1E11">
      <w:pPr>
        <w:jc w:val="center"/>
        <w:rPr>
          <w:b/>
          <w:color w:val="0000FF"/>
          <w:lang w:val="de-DE"/>
        </w:rPr>
      </w:pPr>
      <w:r>
        <w:rPr>
          <w:noProof/>
          <w:color w:val="FF0000"/>
        </w:rPr>
        <w:lastRenderedPageBreak/>
        <w:drawing>
          <wp:inline distT="114300" distB="114300" distL="114300" distR="114300" wp14:anchorId="3C45EE93" wp14:editId="62F83660">
            <wp:extent cx="3186113" cy="3186113"/>
            <wp:effectExtent l="0" t="0" r="0" b="0"/>
            <wp:docPr id="2" name="image2.jpg" descr="Ein Bild, das Text, stationär, Buch, Papi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2.jpg" descr="Ein Bild, das Text, stationär, Buch, Papier enthält.&#10;&#10;Automatisch generierte Beschreibung"/>
                    <pic:cNvPicPr preferRelativeResize="0"/>
                  </pic:nvPicPr>
                  <pic:blipFill>
                    <a:blip r:embed="rId11"/>
                    <a:srcRect/>
                    <a:stretch>
                      <a:fillRect/>
                    </a:stretch>
                  </pic:blipFill>
                  <pic:spPr>
                    <a:xfrm>
                      <a:off x="0" y="0"/>
                      <a:ext cx="3186113" cy="3186113"/>
                    </a:xfrm>
                    <a:prstGeom prst="rect">
                      <a:avLst/>
                    </a:prstGeom>
                    <a:ln/>
                  </pic:spPr>
                </pic:pic>
              </a:graphicData>
            </a:graphic>
          </wp:inline>
        </w:drawing>
      </w:r>
    </w:p>
    <w:p w14:paraId="04B2CC39" w14:textId="77777777" w:rsidR="005513B8" w:rsidRDefault="005513B8" w:rsidP="005513B8">
      <w:pPr>
        <w:shd w:val="clear" w:color="auto" w:fill="FFFFFF"/>
        <w:jc w:val="center"/>
        <w:rPr>
          <w:sz w:val="16"/>
          <w:szCs w:val="16"/>
        </w:rPr>
      </w:pPr>
      <w:r>
        <w:rPr>
          <w:i/>
          <w:sz w:val="16"/>
          <w:szCs w:val="16"/>
        </w:rPr>
        <w:t>The Alexander Technique</w:t>
      </w:r>
      <w:r>
        <w:rPr>
          <w:sz w:val="16"/>
          <w:szCs w:val="16"/>
        </w:rPr>
        <w:t xml:space="preserve"> album artwork</w:t>
      </w:r>
    </w:p>
    <w:p w14:paraId="40505226" w14:textId="77777777" w:rsidR="006C61E4" w:rsidRPr="00746368" w:rsidRDefault="006C61E4" w:rsidP="004B1E11">
      <w:pPr>
        <w:jc w:val="center"/>
        <w:rPr>
          <w:b/>
          <w:color w:val="0000FF"/>
          <w:lang w:val="en-US"/>
        </w:rPr>
      </w:pPr>
    </w:p>
    <w:p w14:paraId="7D5885FD" w14:textId="77777777" w:rsidR="0079342F" w:rsidRDefault="0079342F" w:rsidP="0079342F">
      <w:pPr>
        <w:shd w:val="clear" w:color="auto" w:fill="FFFFFF"/>
        <w:jc w:val="center"/>
        <w:rPr>
          <w:b/>
          <w:color w:val="222222"/>
        </w:rPr>
      </w:pPr>
      <w:r>
        <w:rPr>
          <w:b/>
          <w:color w:val="222222"/>
        </w:rPr>
        <w:t>Rex Orange County</w:t>
      </w:r>
    </w:p>
    <w:p w14:paraId="48193199" w14:textId="77777777" w:rsidR="0079342F" w:rsidRDefault="0079342F" w:rsidP="0079342F">
      <w:pPr>
        <w:shd w:val="clear" w:color="auto" w:fill="FFFFFF"/>
        <w:jc w:val="center"/>
        <w:rPr>
          <w:b/>
          <w:i/>
          <w:color w:val="222222"/>
        </w:rPr>
      </w:pPr>
      <w:r>
        <w:rPr>
          <w:b/>
          <w:i/>
          <w:color w:val="222222"/>
        </w:rPr>
        <w:t>The Alexander Technique</w:t>
      </w:r>
    </w:p>
    <w:p w14:paraId="099089A3" w14:textId="77777777" w:rsidR="0079342F" w:rsidRDefault="0079342F" w:rsidP="0079342F">
      <w:pPr>
        <w:shd w:val="clear" w:color="auto" w:fill="FFFFFF"/>
        <w:jc w:val="center"/>
        <w:rPr>
          <w:b/>
          <w:color w:val="222222"/>
        </w:rPr>
      </w:pPr>
      <w:r>
        <w:rPr>
          <w:b/>
          <w:color w:val="222222"/>
        </w:rPr>
        <w:t>(RCA Records)</w:t>
      </w:r>
    </w:p>
    <w:p w14:paraId="08FCD788" w14:textId="77777777" w:rsidR="0079342F" w:rsidRDefault="0079342F" w:rsidP="0079342F">
      <w:pPr>
        <w:shd w:val="clear" w:color="auto" w:fill="FFFFFF"/>
        <w:jc w:val="center"/>
        <w:rPr>
          <w:b/>
          <w:color w:val="222222"/>
        </w:rPr>
      </w:pPr>
      <w:r>
        <w:rPr>
          <w:b/>
          <w:color w:val="222222"/>
        </w:rPr>
        <w:t>September 6, 2024</w:t>
      </w:r>
    </w:p>
    <w:p w14:paraId="66E5416A" w14:textId="77777777" w:rsidR="0079342F" w:rsidRDefault="0079342F" w:rsidP="0079342F">
      <w:pPr>
        <w:shd w:val="clear" w:color="auto" w:fill="FFFFFF"/>
        <w:jc w:val="center"/>
        <w:rPr>
          <w:color w:val="222222"/>
        </w:rPr>
      </w:pPr>
    </w:p>
    <w:p w14:paraId="040B6484" w14:textId="77777777" w:rsidR="0079342F" w:rsidRDefault="0079342F" w:rsidP="0079342F">
      <w:pPr>
        <w:shd w:val="clear" w:color="auto" w:fill="FFFFFF"/>
        <w:jc w:val="center"/>
        <w:rPr>
          <w:color w:val="222222"/>
        </w:rPr>
      </w:pPr>
      <w:r>
        <w:rPr>
          <w:color w:val="222222"/>
        </w:rPr>
        <w:t>1. Alexander</w:t>
      </w:r>
    </w:p>
    <w:p w14:paraId="441BC9BC" w14:textId="77777777" w:rsidR="0079342F" w:rsidRDefault="0079342F" w:rsidP="0079342F">
      <w:pPr>
        <w:shd w:val="clear" w:color="auto" w:fill="FFFFFF"/>
        <w:jc w:val="center"/>
        <w:rPr>
          <w:color w:val="222222"/>
        </w:rPr>
      </w:pPr>
      <w:r>
        <w:rPr>
          <w:color w:val="222222"/>
        </w:rPr>
        <w:t>2. Guitar Song</w:t>
      </w:r>
    </w:p>
    <w:p w14:paraId="79170A75" w14:textId="77777777" w:rsidR="0079342F" w:rsidRDefault="0079342F" w:rsidP="0079342F">
      <w:pPr>
        <w:shd w:val="clear" w:color="auto" w:fill="FFFFFF"/>
        <w:jc w:val="center"/>
        <w:rPr>
          <w:color w:val="222222"/>
        </w:rPr>
      </w:pPr>
      <w:r>
        <w:rPr>
          <w:color w:val="222222"/>
        </w:rPr>
        <w:t>3. 2008</w:t>
      </w:r>
    </w:p>
    <w:p w14:paraId="03F9308E" w14:textId="77777777" w:rsidR="0079342F" w:rsidRDefault="0079342F" w:rsidP="0079342F">
      <w:pPr>
        <w:shd w:val="clear" w:color="auto" w:fill="FFFFFF"/>
        <w:jc w:val="center"/>
        <w:rPr>
          <w:color w:val="222222"/>
        </w:rPr>
      </w:pPr>
      <w:r>
        <w:rPr>
          <w:color w:val="222222"/>
        </w:rPr>
        <w:t>4. Therapy</w:t>
      </w:r>
    </w:p>
    <w:p w14:paraId="09C8696B" w14:textId="77777777" w:rsidR="0079342F" w:rsidRDefault="0079342F" w:rsidP="0079342F">
      <w:pPr>
        <w:shd w:val="clear" w:color="auto" w:fill="FFFFFF" w:themeFill="background1"/>
        <w:jc w:val="center"/>
        <w:rPr>
          <w:color w:val="222222"/>
          <w:lang w:val="en-US"/>
        </w:rPr>
      </w:pPr>
      <w:r w:rsidRPr="64FFB0F2">
        <w:rPr>
          <w:color w:val="222222"/>
          <w:lang w:val="en-US"/>
        </w:rPr>
        <w:t xml:space="preserve">5. 4 In </w:t>
      </w:r>
      <w:proofErr w:type="gramStart"/>
      <w:r w:rsidRPr="64FFB0F2">
        <w:rPr>
          <w:color w:val="222222"/>
          <w:lang w:val="en-US"/>
        </w:rPr>
        <w:t>The</w:t>
      </w:r>
      <w:proofErr w:type="gramEnd"/>
      <w:r w:rsidRPr="64FFB0F2">
        <w:rPr>
          <w:color w:val="222222"/>
          <w:lang w:val="en-US"/>
        </w:rPr>
        <w:t xml:space="preserve"> Morning</w:t>
      </w:r>
    </w:p>
    <w:p w14:paraId="6880D954" w14:textId="77777777" w:rsidR="0079342F" w:rsidRDefault="0079342F" w:rsidP="0079342F">
      <w:pPr>
        <w:shd w:val="clear" w:color="auto" w:fill="FFFFFF"/>
        <w:jc w:val="center"/>
        <w:rPr>
          <w:color w:val="222222"/>
        </w:rPr>
      </w:pPr>
      <w:r>
        <w:rPr>
          <w:color w:val="222222"/>
        </w:rPr>
        <w:t>6. Jealousy</w:t>
      </w:r>
    </w:p>
    <w:p w14:paraId="321E52D8" w14:textId="77777777" w:rsidR="0079342F" w:rsidRDefault="0079342F" w:rsidP="0079342F">
      <w:pPr>
        <w:shd w:val="clear" w:color="auto" w:fill="FFFFFF"/>
        <w:jc w:val="center"/>
        <w:rPr>
          <w:color w:val="222222"/>
        </w:rPr>
      </w:pPr>
      <w:r>
        <w:rPr>
          <w:color w:val="222222"/>
        </w:rPr>
        <w:t>7. The Table</w:t>
      </w:r>
    </w:p>
    <w:p w14:paraId="505CEE73" w14:textId="77777777" w:rsidR="0079342F" w:rsidRDefault="0079342F" w:rsidP="0079342F">
      <w:pPr>
        <w:shd w:val="clear" w:color="auto" w:fill="FFFFFF"/>
        <w:jc w:val="center"/>
        <w:rPr>
          <w:color w:val="222222"/>
        </w:rPr>
      </w:pPr>
      <w:r>
        <w:rPr>
          <w:color w:val="222222"/>
        </w:rPr>
        <w:t>8. Pure</w:t>
      </w:r>
    </w:p>
    <w:p w14:paraId="1834A4A5" w14:textId="77777777" w:rsidR="0079342F" w:rsidRDefault="0079342F" w:rsidP="0079342F">
      <w:pPr>
        <w:shd w:val="clear" w:color="auto" w:fill="FFFFFF"/>
        <w:jc w:val="center"/>
        <w:rPr>
          <w:color w:val="222222"/>
        </w:rPr>
      </w:pPr>
      <w:r>
        <w:rPr>
          <w:color w:val="222222"/>
        </w:rPr>
        <w:t>9. One of These Days</w:t>
      </w:r>
    </w:p>
    <w:p w14:paraId="369D12E0" w14:textId="77777777" w:rsidR="0079342F" w:rsidRDefault="0079342F" w:rsidP="0079342F">
      <w:pPr>
        <w:shd w:val="clear" w:color="auto" w:fill="FFFFFF"/>
        <w:jc w:val="center"/>
        <w:rPr>
          <w:color w:val="222222"/>
        </w:rPr>
      </w:pPr>
      <w:r>
        <w:rPr>
          <w:color w:val="222222"/>
        </w:rPr>
        <w:t>10. Carrera</w:t>
      </w:r>
    </w:p>
    <w:p w14:paraId="42E9F969" w14:textId="77777777" w:rsidR="0079342F" w:rsidRDefault="0079342F" w:rsidP="0079342F">
      <w:pPr>
        <w:shd w:val="clear" w:color="auto" w:fill="FFFFFF"/>
        <w:jc w:val="center"/>
        <w:rPr>
          <w:color w:val="222222"/>
        </w:rPr>
      </w:pPr>
      <w:r>
        <w:rPr>
          <w:color w:val="222222"/>
        </w:rPr>
        <w:t>11. Much Too Much</w:t>
      </w:r>
    </w:p>
    <w:p w14:paraId="25120969" w14:textId="77777777" w:rsidR="0079342F" w:rsidRDefault="0079342F" w:rsidP="0079342F">
      <w:pPr>
        <w:shd w:val="clear" w:color="auto" w:fill="FFFFFF"/>
        <w:jc w:val="center"/>
        <w:rPr>
          <w:color w:val="222222"/>
        </w:rPr>
      </w:pPr>
      <w:r>
        <w:rPr>
          <w:color w:val="222222"/>
        </w:rPr>
        <w:t>12. Sliding Doors</w:t>
      </w:r>
    </w:p>
    <w:p w14:paraId="3FFFD9EF" w14:textId="77777777" w:rsidR="0079342F" w:rsidRDefault="0079342F" w:rsidP="0079342F">
      <w:pPr>
        <w:shd w:val="clear" w:color="auto" w:fill="FFFFFF"/>
        <w:jc w:val="center"/>
        <w:rPr>
          <w:color w:val="222222"/>
        </w:rPr>
      </w:pPr>
      <w:r>
        <w:rPr>
          <w:color w:val="222222"/>
        </w:rPr>
        <w:t>13. Lost For Words</w:t>
      </w:r>
    </w:p>
    <w:p w14:paraId="55588907" w14:textId="77777777" w:rsidR="0079342F" w:rsidRDefault="0079342F" w:rsidP="0079342F">
      <w:pPr>
        <w:shd w:val="clear" w:color="auto" w:fill="FFFFFF" w:themeFill="background1"/>
        <w:jc w:val="center"/>
        <w:rPr>
          <w:color w:val="222222"/>
          <w:lang w:val="en-US"/>
        </w:rPr>
      </w:pPr>
      <w:r w:rsidRPr="64FFB0F2">
        <w:rPr>
          <w:color w:val="222222"/>
          <w:lang w:val="en-US"/>
        </w:rPr>
        <w:t xml:space="preserve">14. Look Me </w:t>
      </w:r>
      <w:proofErr w:type="gramStart"/>
      <w:r w:rsidRPr="64FFB0F2">
        <w:rPr>
          <w:color w:val="222222"/>
          <w:lang w:val="en-US"/>
        </w:rPr>
        <w:t>In</w:t>
      </w:r>
      <w:proofErr w:type="gramEnd"/>
      <w:r w:rsidRPr="64FFB0F2">
        <w:rPr>
          <w:color w:val="222222"/>
          <w:lang w:val="en-US"/>
        </w:rPr>
        <w:t xml:space="preserve"> The Eyes featuring James Blake</w:t>
      </w:r>
    </w:p>
    <w:p w14:paraId="408DBE44" w14:textId="77777777" w:rsidR="0079342F" w:rsidRDefault="0079342F" w:rsidP="0079342F">
      <w:pPr>
        <w:shd w:val="clear" w:color="auto" w:fill="FFFFFF"/>
        <w:jc w:val="center"/>
        <w:rPr>
          <w:color w:val="222222"/>
        </w:rPr>
      </w:pPr>
      <w:r>
        <w:rPr>
          <w:color w:val="222222"/>
        </w:rPr>
        <w:t>15. New Years</w:t>
      </w:r>
    </w:p>
    <w:p w14:paraId="18C8FFB0" w14:textId="77777777" w:rsidR="0079342F" w:rsidRDefault="0079342F" w:rsidP="0079342F">
      <w:pPr>
        <w:shd w:val="clear" w:color="auto" w:fill="FFFFFF"/>
        <w:jc w:val="center"/>
        <w:rPr>
          <w:color w:val="222222"/>
        </w:rPr>
      </w:pPr>
      <w:r>
        <w:rPr>
          <w:color w:val="222222"/>
        </w:rPr>
        <w:t>16. Finally</w:t>
      </w:r>
    </w:p>
    <w:p w14:paraId="7205B343" w14:textId="77777777" w:rsidR="0079342F" w:rsidRDefault="0079342F" w:rsidP="0079342F"/>
    <w:p w14:paraId="5FBB179C" w14:textId="77777777" w:rsidR="0079342F" w:rsidRDefault="0079342F" w:rsidP="0079342F"/>
    <w:p w14:paraId="481BF2F1" w14:textId="28A2E87C" w:rsidR="00B63010" w:rsidRDefault="00B63010" w:rsidP="00B63010">
      <w:pPr>
        <w:jc w:val="center"/>
        <w:rPr>
          <w:b/>
        </w:rPr>
      </w:pPr>
      <w:proofErr w:type="spellStart"/>
      <w:r>
        <w:rPr>
          <w:b/>
        </w:rPr>
        <w:t>Folge</w:t>
      </w:r>
      <w:proofErr w:type="spellEnd"/>
      <w:r>
        <w:rPr>
          <w:b/>
        </w:rPr>
        <w:t xml:space="preserve"> Rex Orange County: </w:t>
      </w:r>
    </w:p>
    <w:p w14:paraId="7343E489" w14:textId="77777777" w:rsidR="00B63010" w:rsidRPr="00746368" w:rsidRDefault="00000000" w:rsidP="00B63010">
      <w:pPr>
        <w:jc w:val="center"/>
        <w:rPr>
          <w:b/>
          <w:color w:val="0000FF"/>
          <w:lang w:val="de-DE"/>
        </w:rPr>
      </w:pPr>
      <w:hyperlink r:id="rId12">
        <w:r w:rsidR="00B63010" w:rsidRPr="00746368">
          <w:rPr>
            <w:b/>
            <w:color w:val="0000FF"/>
            <w:u w:val="single"/>
            <w:lang w:val="de-DE"/>
          </w:rPr>
          <w:t>Instagram</w:t>
        </w:r>
      </w:hyperlink>
      <w:r w:rsidR="00B63010" w:rsidRPr="00746368">
        <w:rPr>
          <w:b/>
          <w:lang w:val="de-DE"/>
        </w:rPr>
        <w:t xml:space="preserve"> | </w:t>
      </w:r>
      <w:hyperlink r:id="rId13">
        <w:proofErr w:type="spellStart"/>
        <w:r w:rsidR="00B63010" w:rsidRPr="00746368">
          <w:rPr>
            <w:b/>
            <w:color w:val="0000FF"/>
            <w:u w:val="single"/>
            <w:lang w:val="de-DE"/>
          </w:rPr>
          <w:t>Youtube</w:t>
        </w:r>
        <w:proofErr w:type="spellEnd"/>
      </w:hyperlink>
      <w:r w:rsidR="00B63010" w:rsidRPr="00746368">
        <w:rPr>
          <w:b/>
          <w:lang w:val="de-DE"/>
        </w:rPr>
        <w:t xml:space="preserve"> | </w:t>
      </w:r>
      <w:hyperlink r:id="rId14">
        <w:r w:rsidR="00B63010" w:rsidRPr="00746368">
          <w:rPr>
            <w:b/>
            <w:color w:val="0000FF"/>
            <w:u w:val="single"/>
            <w:lang w:val="de-DE"/>
          </w:rPr>
          <w:t>X (Twitter)</w:t>
        </w:r>
      </w:hyperlink>
    </w:p>
    <w:p w14:paraId="0EA34592" w14:textId="77777777" w:rsidR="00B63010" w:rsidRPr="00746368" w:rsidRDefault="00B63010" w:rsidP="00B63010">
      <w:pPr>
        <w:jc w:val="center"/>
        <w:rPr>
          <w:b/>
          <w:lang w:val="de-DE"/>
        </w:rPr>
      </w:pPr>
    </w:p>
    <w:p w14:paraId="5F0A53E4" w14:textId="1A742FF3" w:rsidR="004B1E11" w:rsidRPr="00E93BDB" w:rsidRDefault="004B1E11" w:rsidP="00E93BDB">
      <w:pPr>
        <w:jc w:val="center"/>
        <w:rPr>
          <w:b/>
          <w:color w:val="0000FF"/>
          <w:lang w:val="de-DE"/>
        </w:rPr>
      </w:pPr>
    </w:p>
    <w:sectPr w:rsidR="004B1E11" w:rsidRPr="00E93B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11"/>
    <w:rsid w:val="00266248"/>
    <w:rsid w:val="00393725"/>
    <w:rsid w:val="003A476F"/>
    <w:rsid w:val="004B1E11"/>
    <w:rsid w:val="005513B8"/>
    <w:rsid w:val="006C61E4"/>
    <w:rsid w:val="00746368"/>
    <w:rsid w:val="0079342F"/>
    <w:rsid w:val="00944F4B"/>
    <w:rsid w:val="00AC3229"/>
    <w:rsid w:val="00B63010"/>
    <w:rsid w:val="00B67A06"/>
    <w:rsid w:val="00C024D7"/>
    <w:rsid w:val="00C557BF"/>
    <w:rsid w:val="00E93BDB"/>
    <w:rsid w:val="00F62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CB74BCB"/>
  <w15:chartTrackingRefBased/>
  <w15:docId w15:val="{A8ED38CB-47A8-9543-B0F3-7CDA91E5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1E11"/>
    <w:pPr>
      <w:spacing w:after="0" w:line="276" w:lineRule="auto"/>
    </w:pPr>
    <w:rPr>
      <w:rFonts w:ascii="Arial" w:eastAsia="Arial" w:hAnsi="Arial" w:cs="Arial"/>
      <w:kern w:val="0"/>
      <w:sz w:val="22"/>
      <w:szCs w:val="22"/>
      <w:lang w:val="en" w:eastAsia="ja-JP"/>
      <w14:ligatures w14:val="none"/>
    </w:rPr>
  </w:style>
  <w:style w:type="paragraph" w:styleId="berschrift1">
    <w:name w:val="heading 1"/>
    <w:basedOn w:val="Standard"/>
    <w:next w:val="Standard"/>
    <w:link w:val="berschrift1Zchn"/>
    <w:uiPriority w:val="9"/>
    <w:qFormat/>
    <w:rsid w:val="004B1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B1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B1E1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1E1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1E1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1E1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1E1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B1E1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1E1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1E1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B1E1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1E1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1E1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1E1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B1E1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1E1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B1E1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1E11"/>
    <w:rPr>
      <w:rFonts w:eastAsiaTheme="majorEastAsia" w:cstheme="majorBidi"/>
      <w:color w:val="272727" w:themeColor="text1" w:themeTint="D8"/>
    </w:rPr>
  </w:style>
  <w:style w:type="paragraph" w:styleId="Titel">
    <w:name w:val="Title"/>
    <w:basedOn w:val="Standard"/>
    <w:next w:val="Standard"/>
    <w:link w:val="TitelZchn"/>
    <w:uiPriority w:val="10"/>
    <w:qFormat/>
    <w:rsid w:val="004B1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1E1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1E1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1E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B1E1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B1E11"/>
    <w:rPr>
      <w:i/>
      <w:iCs/>
      <w:color w:val="404040" w:themeColor="text1" w:themeTint="BF"/>
    </w:rPr>
  </w:style>
  <w:style w:type="paragraph" w:styleId="Listenabsatz">
    <w:name w:val="List Paragraph"/>
    <w:basedOn w:val="Standard"/>
    <w:uiPriority w:val="34"/>
    <w:qFormat/>
    <w:rsid w:val="004B1E11"/>
    <w:pPr>
      <w:ind w:left="720"/>
      <w:contextualSpacing/>
    </w:pPr>
  </w:style>
  <w:style w:type="character" w:styleId="IntensiveHervorhebung">
    <w:name w:val="Intense Emphasis"/>
    <w:basedOn w:val="Absatz-Standardschriftart"/>
    <w:uiPriority w:val="21"/>
    <w:qFormat/>
    <w:rsid w:val="004B1E11"/>
    <w:rPr>
      <w:i/>
      <w:iCs/>
      <w:color w:val="0F4761" w:themeColor="accent1" w:themeShade="BF"/>
    </w:rPr>
  </w:style>
  <w:style w:type="paragraph" w:styleId="IntensivesZitat">
    <w:name w:val="Intense Quote"/>
    <w:basedOn w:val="Standard"/>
    <w:next w:val="Standard"/>
    <w:link w:val="IntensivesZitatZchn"/>
    <w:uiPriority w:val="30"/>
    <w:qFormat/>
    <w:rsid w:val="004B1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1E11"/>
    <w:rPr>
      <w:i/>
      <w:iCs/>
      <w:color w:val="0F4761" w:themeColor="accent1" w:themeShade="BF"/>
    </w:rPr>
  </w:style>
  <w:style w:type="character" w:styleId="IntensiverVerweis">
    <w:name w:val="Intense Reference"/>
    <w:basedOn w:val="Absatz-Standardschriftart"/>
    <w:uiPriority w:val="32"/>
    <w:qFormat/>
    <w:rsid w:val="004B1E11"/>
    <w:rPr>
      <w:b/>
      <w:bCs/>
      <w:smallCaps/>
      <w:color w:val="0F4761" w:themeColor="accent1" w:themeShade="BF"/>
      <w:spacing w:val="5"/>
    </w:rPr>
  </w:style>
  <w:style w:type="paragraph" w:styleId="StandardWeb">
    <w:name w:val="Normal (Web)"/>
    <w:basedOn w:val="Standard"/>
    <w:uiPriority w:val="99"/>
    <w:semiHidden/>
    <w:unhideWhenUsed/>
    <w:rsid w:val="004B1E1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746368"/>
    <w:rPr>
      <w:color w:val="467886" w:themeColor="hyperlink"/>
      <w:u w:val="single"/>
    </w:rPr>
  </w:style>
  <w:style w:type="character" w:styleId="NichtaufgelsteErwhnung">
    <w:name w:val="Unresolved Mention"/>
    <w:basedOn w:val="Absatz-Standardschriftart"/>
    <w:uiPriority w:val="99"/>
    <w:semiHidden/>
    <w:unhideWhenUsed/>
    <w:rsid w:val="00746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5106">
      <w:bodyDiv w:val="1"/>
      <w:marLeft w:val="0"/>
      <w:marRight w:val="0"/>
      <w:marTop w:val="0"/>
      <w:marBottom w:val="0"/>
      <w:divBdr>
        <w:top w:val="none" w:sz="0" w:space="0" w:color="auto"/>
        <w:left w:val="none" w:sz="0" w:space="0" w:color="auto"/>
        <w:bottom w:val="none" w:sz="0" w:space="0" w:color="auto"/>
        <w:right w:val="none" w:sz="0" w:space="0" w:color="auto"/>
      </w:divBdr>
      <w:divsChild>
        <w:div w:id="254478951">
          <w:marLeft w:val="0"/>
          <w:marRight w:val="0"/>
          <w:marTop w:val="0"/>
          <w:marBottom w:val="0"/>
          <w:divBdr>
            <w:top w:val="none" w:sz="0" w:space="0" w:color="auto"/>
            <w:left w:val="none" w:sz="0" w:space="0" w:color="auto"/>
            <w:bottom w:val="none" w:sz="0" w:space="0" w:color="auto"/>
            <w:right w:val="none" w:sz="0" w:space="0" w:color="auto"/>
          </w:divBdr>
          <w:divsChild>
            <w:div w:id="189342072">
              <w:marLeft w:val="0"/>
              <w:marRight w:val="0"/>
              <w:marTop w:val="0"/>
              <w:marBottom w:val="0"/>
              <w:divBdr>
                <w:top w:val="none" w:sz="0" w:space="0" w:color="auto"/>
                <w:left w:val="none" w:sz="0" w:space="0" w:color="auto"/>
                <w:bottom w:val="none" w:sz="0" w:space="0" w:color="auto"/>
                <w:right w:val="none" w:sz="0" w:space="0" w:color="auto"/>
              </w:divBdr>
              <w:divsChild>
                <w:div w:id="743643688">
                  <w:marLeft w:val="0"/>
                  <w:marRight w:val="0"/>
                  <w:marTop w:val="0"/>
                  <w:marBottom w:val="0"/>
                  <w:divBdr>
                    <w:top w:val="none" w:sz="0" w:space="0" w:color="auto"/>
                    <w:left w:val="none" w:sz="0" w:space="0" w:color="auto"/>
                    <w:bottom w:val="none" w:sz="0" w:space="0" w:color="auto"/>
                    <w:right w:val="none" w:sz="0" w:space="0" w:color="auto"/>
                  </w:divBdr>
                  <w:divsChild>
                    <w:div w:id="1043408306">
                      <w:marLeft w:val="0"/>
                      <w:marRight w:val="0"/>
                      <w:marTop w:val="0"/>
                      <w:marBottom w:val="0"/>
                      <w:divBdr>
                        <w:top w:val="none" w:sz="0" w:space="0" w:color="auto"/>
                        <w:left w:val="none" w:sz="0" w:space="0" w:color="auto"/>
                        <w:bottom w:val="none" w:sz="0" w:space="0" w:color="auto"/>
                        <w:right w:val="none" w:sz="0" w:space="0" w:color="auto"/>
                      </w:divBdr>
                      <w:divsChild>
                        <w:div w:id="196895028">
                          <w:marLeft w:val="0"/>
                          <w:marRight w:val="0"/>
                          <w:marTop w:val="0"/>
                          <w:marBottom w:val="0"/>
                          <w:divBdr>
                            <w:top w:val="none" w:sz="0" w:space="0" w:color="auto"/>
                            <w:left w:val="none" w:sz="0" w:space="0" w:color="auto"/>
                            <w:bottom w:val="none" w:sz="0" w:space="0" w:color="auto"/>
                            <w:right w:val="none" w:sz="0" w:space="0" w:color="auto"/>
                          </w:divBdr>
                          <w:divsChild>
                            <w:div w:id="14790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81560">
      <w:bodyDiv w:val="1"/>
      <w:marLeft w:val="0"/>
      <w:marRight w:val="0"/>
      <w:marTop w:val="0"/>
      <w:marBottom w:val="0"/>
      <w:divBdr>
        <w:top w:val="none" w:sz="0" w:space="0" w:color="auto"/>
        <w:left w:val="none" w:sz="0" w:space="0" w:color="auto"/>
        <w:bottom w:val="none" w:sz="0" w:space="0" w:color="auto"/>
        <w:right w:val="none" w:sz="0" w:space="0" w:color="auto"/>
      </w:divBdr>
      <w:divsChild>
        <w:div w:id="199779828">
          <w:marLeft w:val="0"/>
          <w:marRight w:val="0"/>
          <w:marTop w:val="0"/>
          <w:marBottom w:val="0"/>
          <w:divBdr>
            <w:top w:val="none" w:sz="0" w:space="0" w:color="auto"/>
            <w:left w:val="none" w:sz="0" w:space="0" w:color="auto"/>
            <w:bottom w:val="none" w:sz="0" w:space="0" w:color="auto"/>
            <w:right w:val="none" w:sz="0" w:space="0" w:color="auto"/>
          </w:divBdr>
          <w:divsChild>
            <w:div w:id="622811553">
              <w:marLeft w:val="0"/>
              <w:marRight w:val="0"/>
              <w:marTop w:val="0"/>
              <w:marBottom w:val="0"/>
              <w:divBdr>
                <w:top w:val="none" w:sz="0" w:space="0" w:color="auto"/>
                <w:left w:val="none" w:sz="0" w:space="0" w:color="auto"/>
                <w:bottom w:val="none" w:sz="0" w:space="0" w:color="auto"/>
                <w:right w:val="none" w:sz="0" w:space="0" w:color="auto"/>
              </w:divBdr>
              <w:divsChild>
                <w:div w:id="991638602">
                  <w:marLeft w:val="0"/>
                  <w:marRight w:val="0"/>
                  <w:marTop w:val="0"/>
                  <w:marBottom w:val="0"/>
                  <w:divBdr>
                    <w:top w:val="none" w:sz="0" w:space="0" w:color="auto"/>
                    <w:left w:val="none" w:sz="0" w:space="0" w:color="auto"/>
                    <w:bottom w:val="none" w:sz="0" w:space="0" w:color="auto"/>
                    <w:right w:val="none" w:sz="0" w:space="0" w:color="auto"/>
                  </w:divBdr>
                  <w:divsChild>
                    <w:div w:id="1797479709">
                      <w:marLeft w:val="0"/>
                      <w:marRight w:val="0"/>
                      <w:marTop w:val="0"/>
                      <w:marBottom w:val="0"/>
                      <w:divBdr>
                        <w:top w:val="none" w:sz="0" w:space="0" w:color="auto"/>
                        <w:left w:val="none" w:sz="0" w:space="0" w:color="auto"/>
                        <w:bottom w:val="none" w:sz="0" w:space="0" w:color="auto"/>
                        <w:right w:val="none" w:sz="0" w:space="0" w:color="auto"/>
                      </w:divBdr>
                      <w:divsChild>
                        <w:div w:id="264575644">
                          <w:marLeft w:val="0"/>
                          <w:marRight w:val="0"/>
                          <w:marTop w:val="0"/>
                          <w:marBottom w:val="0"/>
                          <w:divBdr>
                            <w:top w:val="none" w:sz="0" w:space="0" w:color="auto"/>
                            <w:left w:val="none" w:sz="0" w:space="0" w:color="auto"/>
                            <w:bottom w:val="none" w:sz="0" w:space="0" w:color="auto"/>
                            <w:right w:val="none" w:sz="0" w:space="0" w:color="auto"/>
                          </w:divBdr>
                          <w:divsChild>
                            <w:div w:id="14336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476072">
      <w:bodyDiv w:val="1"/>
      <w:marLeft w:val="0"/>
      <w:marRight w:val="0"/>
      <w:marTop w:val="0"/>
      <w:marBottom w:val="0"/>
      <w:divBdr>
        <w:top w:val="none" w:sz="0" w:space="0" w:color="auto"/>
        <w:left w:val="none" w:sz="0" w:space="0" w:color="auto"/>
        <w:bottom w:val="none" w:sz="0" w:space="0" w:color="auto"/>
        <w:right w:val="none" w:sz="0" w:space="0" w:color="auto"/>
      </w:divBdr>
      <w:divsChild>
        <w:div w:id="1805342222">
          <w:marLeft w:val="0"/>
          <w:marRight w:val="0"/>
          <w:marTop w:val="0"/>
          <w:marBottom w:val="0"/>
          <w:divBdr>
            <w:top w:val="none" w:sz="0" w:space="0" w:color="auto"/>
            <w:left w:val="none" w:sz="0" w:space="0" w:color="auto"/>
            <w:bottom w:val="none" w:sz="0" w:space="0" w:color="auto"/>
            <w:right w:val="none" w:sz="0" w:space="0" w:color="auto"/>
          </w:divBdr>
          <w:divsChild>
            <w:div w:id="2051756137">
              <w:marLeft w:val="0"/>
              <w:marRight w:val="0"/>
              <w:marTop w:val="0"/>
              <w:marBottom w:val="0"/>
              <w:divBdr>
                <w:top w:val="none" w:sz="0" w:space="0" w:color="auto"/>
                <w:left w:val="none" w:sz="0" w:space="0" w:color="auto"/>
                <w:bottom w:val="none" w:sz="0" w:space="0" w:color="auto"/>
                <w:right w:val="none" w:sz="0" w:space="0" w:color="auto"/>
              </w:divBdr>
              <w:divsChild>
                <w:div w:id="896235201">
                  <w:marLeft w:val="0"/>
                  <w:marRight w:val="0"/>
                  <w:marTop w:val="0"/>
                  <w:marBottom w:val="0"/>
                  <w:divBdr>
                    <w:top w:val="none" w:sz="0" w:space="0" w:color="auto"/>
                    <w:left w:val="none" w:sz="0" w:space="0" w:color="auto"/>
                    <w:bottom w:val="none" w:sz="0" w:space="0" w:color="auto"/>
                    <w:right w:val="none" w:sz="0" w:space="0" w:color="auto"/>
                  </w:divBdr>
                  <w:divsChild>
                    <w:div w:id="158540263">
                      <w:marLeft w:val="0"/>
                      <w:marRight w:val="0"/>
                      <w:marTop w:val="0"/>
                      <w:marBottom w:val="0"/>
                      <w:divBdr>
                        <w:top w:val="none" w:sz="0" w:space="0" w:color="auto"/>
                        <w:left w:val="none" w:sz="0" w:space="0" w:color="auto"/>
                        <w:bottom w:val="none" w:sz="0" w:space="0" w:color="auto"/>
                        <w:right w:val="none" w:sz="0" w:space="0" w:color="auto"/>
                      </w:divBdr>
                      <w:divsChild>
                        <w:div w:id="1629432348">
                          <w:marLeft w:val="0"/>
                          <w:marRight w:val="0"/>
                          <w:marTop w:val="0"/>
                          <w:marBottom w:val="0"/>
                          <w:divBdr>
                            <w:top w:val="none" w:sz="0" w:space="0" w:color="auto"/>
                            <w:left w:val="none" w:sz="0" w:space="0" w:color="auto"/>
                            <w:bottom w:val="none" w:sz="0" w:space="0" w:color="auto"/>
                            <w:right w:val="none" w:sz="0" w:space="0" w:color="auto"/>
                          </w:divBdr>
                          <w:divsChild>
                            <w:div w:id="5988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lnk.to/Alexander/youtube" TargetMode="External"/><Relationship Id="rId13" Type="http://schemas.openxmlformats.org/officeDocument/2006/relationships/hyperlink" Target="https://www.youtube.com/channel/UC7Yqsq07_fdXg23hLRODh-w?feature=gws_kp_artist&amp;feature=gws_kp_artist" TargetMode="External"/><Relationship Id="rId3" Type="http://schemas.openxmlformats.org/officeDocument/2006/relationships/webSettings" Target="webSettings.xml"/><Relationship Id="rId7" Type="http://schemas.openxmlformats.org/officeDocument/2006/relationships/hyperlink" Target="https://roc.lnk.to/Alexander" TargetMode="External"/><Relationship Id="rId12" Type="http://schemas.openxmlformats.org/officeDocument/2006/relationships/hyperlink" Target="https://www.instagram.com/rexorangecount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oc.lnk.to/xStore" TargetMode="External"/><Relationship Id="rId11" Type="http://schemas.openxmlformats.org/officeDocument/2006/relationships/image" Target="media/image2.jpg"/><Relationship Id="rId5" Type="http://schemas.openxmlformats.org/officeDocument/2006/relationships/hyperlink" Target="https://roc.lnk.to/TheAlexanderTechnique" TargetMode="External"/><Relationship Id="rId15" Type="http://schemas.openxmlformats.org/officeDocument/2006/relationships/fontTable" Target="fontTable.xml"/><Relationship Id="rId10" Type="http://schemas.openxmlformats.org/officeDocument/2006/relationships/hyperlink" Target="https://roc.lnk.to/GuitarSong/YouTube" TargetMode="External"/><Relationship Id="rId4" Type="http://schemas.openxmlformats.org/officeDocument/2006/relationships/image" Target="media/image1.jpg"/><Relationship Id="rId9" Type="http://schemas.openxmlformats.org/officeDocument/2006/relationships/hyperlink" Target="https://roc.lnk.to/GuitarSong" TargetMode="External"/><Relationship Id="rId14" Type="http://schemas.openxmlformats.org/officeDocument/2006/relationships/hyperlink" Target="https://twitter.com/rexorangecount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0aff3b7-91a5-4aae-af71-c63e1dda2049}" enabled="0" method="" siteId="{f0aff3b7-91a5-4aae-af71-c63e1dda204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Milleker, Katharina</dc:creator>
  <cp:keywords/>
  <dc:description/>
  <cp:lastModifiedBy>Karabuz, Marvin, Sony Music Germany</cp:lastModifiedBy>
  <cp:revision>11</cp:revision>
  <dcterms:created xsi:type="dcterms:W3CDTF">2024-07-19T13:22:00Z</dcterms:created>
  <dcterms:modified xsi:type="dcterms:W3CDTF">2024-07-19T14:19:00Z</dcterms:modified>
</cp:coreProperties>
</file>